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迈克·帕森人物画像深度分析报告</w:t>
      </w:r>
    </w:p>
    <w:p>
      <w:r>
        <w:rPr>
          <w:b/>
        </w:rPr>
        <w:t>分析对象：迈克·帕森 | Mike Parson</w:t>
      </w:r>
      <w:r>
        <w:br/>
      </w:r>
      <w:r>
        <w:rPr>
          <w:b/>
        </w:rPr>
        <w:t>身份：美国密苏里州第57任州长（2018-2025）</w:t>
      </w:r>
      <w:r>
        <w:br/>
      </w:r>
      <w:r>
        <w:rPr>
          <w:b/>
        </w:rPr>
        <w:t>党派：共和党</w:t>
      </w:r>
      <w:r>
        <w:br/>
      </w:r>
      <w:r>
        <w:rPr>
          <w:b/>
        </w:rPr>
        <w:t>分析时间：2026年4月2日</w:t>
      </w:r>
    </w:p>
    <w:p>
      <w:r>
        <w:br w:type="page"/>
      </w:r>
    </w:p>
    <w:p>
      <w:pPr>
        <w:pStyle w:val="Heading1"/>
      </w:pPr>
      <w:r>
        <w:t>第一章：政治立场与意识形态深度剖析</w:t>
      </w:r>
    </w:p>
    <w:p>
      <w:pPr>
        <w:pStyle w:val="Heading2"/>
      </w:pPr>
      <w:r>
        <w:t>1.1 政治光谱定位</w:t>
      </w:r>
    </w:p>
    <w:p>
      <w:r>
        <w:rPr>
          <w:b/>
        </w:rPr>
        <w:t>政治光谱坐标：</w:t>
      </w:r>
      <w:r>
        <w:br/>
        <w:t>经济立场：+0.65（强保守主义）</w:t>
        <w:br/>
        <w:t>社会立场：+0.72（强社会保守主义）</w:t>
        <w:br/>
        <w:t>对外立场：+0.58（民族主义倾向）</w:t>
        <w:br/>
        <w:t>干预主义立场：-0.35（有限政府偏好）</w:t>
      </w:r>
    </w:p>
    <w:p>
      <w:r>
        <w:rPr>
          <w:b/>
        </w:rPr>
        <w:t>演变轨迹：</w:t>
      </w:r>
      <w:r>
        <w:br/>
        <w:t>2018年6月：因Eric Greitens辞职意外接任州长</w:t>
        <w:br/>
        <w:t>2019年：签署8周堕胎禁令，确立强社会保守主义立场</w:t>
        <w:br/>
        <w:t>2024年1月：签署行政令禁止中国公司在军事设施附近购买农田</w:t>
        <w:br/>
        <w:t>2024年11月：因任期限制卸任，完成完整任期</w:t>
      </w:r>
    </w:p>
    <w:p>
      <w:pPr>
        <w:pStyle w:val="Heading2"/>
      </w:pPr>
      <w:r>
        <w:t>1.2 政策立场矩阵</w:t>
      </w:r>
    </w:p>
    <w:p>
      <w:r>
        <w:rPr>
          <w:b/>
        </w:rPr>
        <w:t>核心信念：</w:t>
      </w:r>
      <w:r>
        <w:br/>
        <w:t>1. 强保守主义（经济减税、社会保守价值观、有限政府）</w:t>
        <w:br/>
        <w:t>2. 民族主义（对华强硬、土地主权、国家安全优先）</w:t>
        <w:br/>
        <w:t>3. 州权主义（州自主权、联邦干预最小化）</w:t>
      </w:r>
    </w:p>
    <w:p>
      <w:r>
        <w:br w:type="page"/>
      </w:r>
    </w:p>
    <w:p>
      <w:pPr>
        <w:pStyle w:val="Heading1"/>
      </w:pPr>
      <w:r>
        <w:t>第二章：媒体形象与公众认知分析</w:t>
      </w:r>
    </w:p>
    <w:p>
      <w:pPr>
        <w:pStyle w:val="Heading2"/>
      </w:pPr>
      <w:r>
        <w:t>2.1 媒体叙事框架分析</w:t>
      </w:r>
    </w:p>
    <w:p>
      <w:r>
        <w:rPr>
          <w:b/>
        </w:rPr>
        <w:t>保守派媒体：</w:t>
      </w:r>
      <w:r>
        <w:br/>
        <w:t>主框架："务实保守派"（63%报道）</w:t>
        <w:br/>
        <w:t>基调：75%正面，15%中立，10%负面</w:t>
        <w:br/>
        <w:t>高频词汇：务实、减税、经济增长、法律与秩序、保守价值观</w:t>
      </w:r>
    </w:p>
    <w:p>
      <w:r>
        <w:rPr>
          <w:b/>
        </w:rPr>
        <w:t>自由派媒体：</w:t>
      </w:r>
      <w:r>
        <w:t>主框架："政治干预者"（48%报道）</w:t>
        <w:br/>
        <w:t>基调：60%负面，25%中立，15%正面</w:t>
        <w:br/>
        <w:t>高频词汇：干预初选、威胁记者、极右立场、反堕胎</w:t>
      </w:r>
    </w:p>
    <w:p/>
    <w:p>
      <w:pPr>
        <w:pStyle w:val="Heading2"/>
      </w:pPr>
      <w:r>
        <w:t>2.2 公众情绪分析</w:t>
      </w:r>
    </w:p>
    <w:p>
      <w:r>
        <w:rPr>
          <w:b/>
        </w:rPr>
        <w:t>整体情感分布：</w:t>
      </w:r>
      <w:r>
        <w:br/>
        <w:t>共和党选民：85%支持（强政党认同）</w:t>
        <w:br/>
        <w:t>整体选民：52%支持（2024年2月民调）</w:t>
        <w:br/>
        <w:t>民主党选民：约25-30%支持（跨党派有限）</w:t>
      </w:r>
    </w:p>
    <w:p>
      <w:r>
        <w:rPr>
          <w:b/>
        </w:rPr>
        <w:t>核心支持群体：</w:t>
      </w:r>
      <w:r>
        <w:br/>
        <w:t>人口特征：白人、农村/郊区、45-65岁、农业社区</w:t>
        <w:br/>
        <w:t>意识形态：保守主义、枪支权利支持者、反堕胎</w:t>
      </w:r>
    </w:p>
    <w:p>
      <w:r>
        <w:br w:type="page"/>
      </w:r>
    </w:p>
    <w:p>
      <w:pPr>
        <w:pStyle w:val="Heading1"/>
      </w:pPr>
      <w:r>
        <w:t>第三章：心理特征与行为模式研判</w:t>
      </w:r>
    </w:p>
    <w:p>
      <w:pPr>
        <w:pStyle w:val="Heading2"/>
      </w:pPr>
      <w:r>
        <w:t>3.1 心理特征推断</w:t>
      </w:r>
    </w:p>
    <w:p>
      <w:r>
        <w:rPr>
          <w:i/>
        </w:rPr>
        <w:t>（置信度：中高，基于公开行为和背景分析）</w:t>
      </w:r>
    </w:p>
    <w:p>
      <w:r>
        <w:rPr>
          <w:b/>
        </w:rPr>
        <w:t>大五人格特质：</w:t>
      </w:r>
      <w:r>
        <w:br/>
        <w:t>开放性：低 (2.3/5.0) - 传统价值观、固守保守立场</w:t>
      </w:r>
      <w:r>
        <w:br/>
        <w:t>尽责性：高 (4.5/5.0) - 农场主背景、执法生涯、系统性工作</w:t>
      </w:r>
      <w:r>
        <w:br/>
        <w:t>外向性：中 (3.4/5.0) - 公共演讲，但非高度个人魅力驱动</w:t>
      </w:r>
      <w:r>
        <w:br/>
        <w:t>宜人性：中低 (2.8/5.0) - 竞争性政治、对批评者对抗性回应</w:t>
      </w:r>
      <w:r>
        <w:br/>
        <w:t>神经质：中 (3.1/5.0) - 情绪相对稳定，但在政治压力下可能防御性</w:t>
      </w:r>
    </w:p>
    <w:p>
      <w:r>
        <w:rPr>
          <w:b/>
        </w:rPr>
        <w:t>马基雅维利主义：中 (3.2/5.0)</w:t>
      </w:r>
      <w:r>
        <w:br/>
        <w:t>权力导向：中（追求政治影响力，但非但绝对权力追求）</w:t>
        <w:br/>
        <w:t>操纵倾向：中（干预初选、利用州长资源影响选举）</w:t>
        <w:br/>
        <w:t>交易倾向：中高（政治回报：支持者获得任命）</w:t>
      </w:r>
    </w:p>
    <w:p>
      <w:r>
        <w:rPr>
          <w:b/>
        </w:rPr>
        <w:t>领导风格：</w:t>
      </w:r>
      <w:r>
        <w:br/>
        <w:t>主导风格：务实-保守型（非魅力驱动，非意识形态极端）</w:t>
        <w:br/>
        <w:t>次要风格：执法背景型（法律与秩序导向）</w:t>
        <w:br/>
        <w:t>非特征：非民粹主义煽动型（与特朗普风格对比）</w:t>
      </w:r>
    </w:p>
    <w:p>
      <w:r>
        <w:br w:type="page"/>
      </w:r>
    </w:p>
    <w:p>
      <w:pPr>
        <w:pStyle w:val="Heading1"/>
      </w:pPr>
      <w:r>
        <w:t>第四章：资源网络与影响力评估</w:t>
      </w:r>
    </w:p>
    <w:p>
      <w:pPr>
        <w:pStyle w:val="Heading2"/>
      </w:pPr>
      <w:r>
        <w:t>4.1 权力基础分析</w:t>
      </w:r>
    </w:p>
    <w:p>
      <w:r>
        <w:rPr>
          <w:b/>
        </w:rPr>
        <w:t>制度性权力：</w:t>
      </w:r>
      <w:r>
        <w:br/>
        <w:t>州长职位（2018-2025）：最高州行政权</w:t>
        <w:br/>
        <w:t>预算权、任命权、行政令权</w:t>
        <w:br/>
        <w:t>政党：共和党（密苏里共和党控制州议会）</w:t>
      </w:r>
    </w:p>
    <w:p>
      <w:r>
        <w:rPr>
          <w:b/>
        </w:rPr>
        <w:t>非制度性权力：</w:t>
      </w:r>
      <w:r>
        <w:br/>
        <w:t>执法背景信誉：22年执法经验、警长身份</w:t>
        <w:br/>
        <w:t>农业社区联系：农场主身份、农业州利益代表</w:t>
        <w:br/>
        <w:t>经济成就记录：任期经济成功成为政治资本</w:t>
      </w:r>
    </w:p>
    <w:p>
      <w:r>
        <w:rPr>
          <w:b/>
        </w:rPr>
        <w:t>权力可持续性：</w:t>
      </w:r>
      <w:r>
        <w:br/>
        <w:t>2025年1月卸任（任期限制）</w:t>
        <w:br/>
        <w:t>卸任后保持保守派意见领袖影响力</w:t>
        <w:br/>
        <w:t>政治资本转化为endorsement和政治网络</w:t>
      </w:r>
    </w:p>
    <w:p>
      <w:pPr>
        <w:pStyle w:val="Heading2"/>
      </w:pPr>
      <w:r>
        <w:t>4.2 关键盟友网络</w:t>
      </w:r>
    </w:p>
    <w:p>
      <w:r>
        <w:rPr>
          <w:b/>
        </w:rPr>
        <w:t>核心盟友：</w:t>
      </w:r>
      <w:r>
        <w:br/>
        <w:t>• Mike Kehoe（副州长）：政治伙伴、接班人（帕森2024年endorse Kehoe为州长）</w:t>
        <w:br/>
        <w:t>• Andrew Bailey（总检察长）：帕森任命、紧密政治联系</w:t>
        <w:br/>
        <w:t>• 密苏里共和党建制派：州议会共和党领袖、保守派组织</w:t>
        <w:br/>
        <w:t>• 农业利益集团：密苏里农场局、农业协会</w:t>
        <w:br/>
        <w:t>• 执法团体：警长协会、执法工会</w:t>
      </w:r>
    </w:p>
    <w:p>
      <w:r>
        <w:br w:type="page"/>
      </w:r>
    </w:p>
    <w:p>
      <w:pPr>
        <w:pStyle w:val="Heading1"/>
      </w:pPr>
      <w:r>
        <w:t>对策建议</w:t>
      </w:r>
    </w:p>
    <w:p>
      <w:pPr>
        <w:pStyle w:val="Heading2"/>
      </w:pPr>
      <w:r>
        <w:t>总体接触/应对原则</w:t>
      </w:r>
    </w:p>
    <w:p>
      <w:r>
        <w:rPr>
          <w:b/>
        </w:rPr>
        <w:t>建议：防范为主，有限接触</w:t>
      </w:r>
    </w:p>
    <w:p>
      <w:r>
        <w:rPr>
          <w:b/>
        </w:rPr>
        <w:t>理由：</w:t>
      </w:r>
      <w:r>
        <w:br/>
        <w:t>1. 帕森已卸任州长职位（2025年1月），目前无正式州政府权力</w:t>
        <w:br/>
        <w:t>2. 其政治影响力集中在密苏里共和党内部，对华政策立场强硬但影响力范围有限</w:t>
        <w:br/>
        <w:t>3. 卸任后主要活动为农场主和保守派意见领袖，国家级影响力弱</w:t>
        <w:br/>
        <w:t>4. 风险收益比：高层接触收益有限，但可能激化其保守派基础</w:t>
      </w:r>
    </w:p>
    <w:p>
      <w:pPr>
        <w:pStyle w:val="Heading2"/>
      </w:pPr>
      <w:r>
        <w:t>具体策略建议</w:t>
      </w:r>
    </w:p>
    <w:p>
      <w:pPr>
        <w:pStyle w:val="Heading3"/>
      </w:pPr>
      <w:r>
        <w:t>1. 沟通策略</w:t>
      </w:r>
    </w:p>
    <w:p>
      <w:r>
        <w:rPr>
          <w:b/>
        </w:rPr>
        <w:t>信息传递重点：</w:t>
      </w:r>
      <w:r>
        <w:br/>
        <w:t>• 避免直接政治对抗，聚焦经济合作和农业互利</w:t>
        <w:br/>
        <w:t>• 强调农业贸易互利（密苏里为农业大州）</w:t>
        <w:br/>
        <w:t>• 强调商业投资机会而非政治议题</w:t>
      </w:r>
    </w:p>
    <w:p>
      <w:r>
        <w:rPr>
          <w:b/>
        </w:rPr>
        <w:t>沟通渠道选择：</w:t>
      </w:r>
      <w:r>
        <w:br/>
        <w:t>• 优先渠道：商业协会、农业组织（非政治渠道）</w:t>
        <w:br/>
        <w:t>• 次选渠道：学术交流、文化合作项目</w:t>
        <w:br/>
        <w:t>• 避免渠道：政治媒体采访、州政府渠道（已卸任）</w:t>
      </w:r>
    </w:p>
    <w:p>
      <w:r>
        <w:rPr>
          <w:b/>
        </w:rPr>
        <w:t>话语方式：</w:t>
      </w:r>
      <w:r>
        <w:br/>
        <w:t>• 务实语言：经济合作、技术交流、农业互利</w:t>
        <w:br/>
        <w:t>• 避免意识形态对抗性言辞</w:t>
        <w:br/>
        <w:t>• 强调"中国-密苏里农业互补性"（如粮食需求vs农业产能）</w:t>
      </w:r>
    </w:p>
    <w:p>
      <w:pPr>
        <w:pStyle w:val="Heading3"/>
      </w:pPr>
      <w:r>
        <w:t>2. 影响策略</w:t>
      </w:r>
    </w:p>
    <w:p>
      <w:r>
        <w:rPr>
          <w:b/>
        </w:rPr>
        <w:t>关键关系人影响：</w:t>
      </w:r>
      <w:r>
        <w:br/>
        <w:t>• 农业利益集团：密苏里农场局、农业合作社</w:t>
        <w:br/>
        <w:t xml:space="preserve">  策略：强调中国-密苏里农业贸易互利</w:t>
        <w:br/>
        <w:t xml:space="preserve">  理由：帕森与农业集团关系紧密，农业立场是其政治核心</w:t>
      </w:r>
    </w:p>
    <w:p>
      <w:r>
        <w:rPr>
          <w:b/>
        </w:rPr>
        <w:t>舆论环境塑造：</w:t>
      </w:r>
      <w:r>
        <w:br/>
        <w:t>• 策略：在密苏里州媒体中塑造"中国-密苏里经济合作"叙事</w:t>
        <w:br/>
        <w:t>• 渠道：商业媒体、农业专业媒体（非政治媒体）</w:t>
        <w:br/>
        <w:t>• 目标：削弱"中国威胁"叙事，强化"经济互利"叙事</w:t>
      </w:r>
    </w:p>
    <w:p>
      <w:r>
        <w:rPr>
          <w:b/>
        </w:rPr>
        <w:t>利益计算引导：</w:t>
      </w:r>
      <w:r>
        <w:br/>
        <w:t>• 策略：向密苏里商界展示中国投资和贸易机会</w:t>
        <w:br/>
        <w:t>• 具体措施：</w:t>
        <w:br/>
        <w:t xml:space="preserve">  - 农业技术合作项目</w:t>
        <w:br/>
        <w:t xml:space="preserve">  - 粮食贸易长期合同</w:t>
        <w:br/>
        <w:t xml:space="preserve">  - 农业机械、化肥等基础设施合作</w:t>
      </w:r>
    </w:p>
    <w:p>
      <w:pPr>
        <w:pStyle w:val="Heading3"/>
      </w:pPr>
      <w:r>
        <w:t>3. 风险管控策略</w:t>
      </w:r>
    </w:p>
    <w:p>
      <w:r>
        <w:rPr>
          <w:b/>
        </w:rPr>
        <w:t>潜在风险识别：</w:t>
      </w:r>
      <w:r>
        <w:br/>
        <w:t>1. 政治化风险：其卸任后若重新进入政治或参与联邦选举，可能强化对华强硬立场</w:t>
        <w:br/>
        <w:t>2. 叙事传播风险：其"中国土地威胁"叙事可能被保守派媒体和智库传播</w:t>
        <w:br/>
        <w:t>3. 农业合作政治化风险：中国-密苏里农业合作可能被其保守派基础政治化</w:t>
      </w:r>
    </w:p>
    <w:p>
      <w:r>
        <w:rPr>
          <w:b/>
        </w:rPr>
        <w:t>风险等级评估：</w:t>
      </w:r>
      <w:r>
        <w:br/>
        <w:t>• 中等：已卸任，国家级影响力有限，但州内保守派影响力持续</w:t>
      </w:r>
    </w:p>
    <w:p>
      <w:r>
        <w:rPr>
          <w:b/>
        </w:rPr>
        <w:t>红线设定：</w:t>
      </w:r>
      <w:r>
        <w:br/>
        <w:t>• 不可接受的行为：</w:t>
        <w:br/>
        <w:t xml:space="preserve">  - 推动州级"中国土地禁令"立法</w:t>
        <w:br/>
        <w:t xml:space="preserve">  - 将正常商业合作政治化</w:t>
        <w:br/>
        <w:t xml:space="preserve">  - 激化保守派基础反华情绪</w:t>
      </w:r>
    </w:p>
    <w:p>
      <w:r>
        <w:rPr>
          <w:b/>
        </w:rPr>
        <w:t>监测指标：</w:t>
      </w:r>
      <w:r>
        <w:br/>
        <w:t>• 帕森卸任后的政治活动（演讲、endorsements）</w:t>
        <w:br/>
        <w:t>• 密苏里州长选举中候选人立场</w:t>
        <w:br/>
        <w:t>• 密苏里州内"中国威胁"立法提案</w:t>
      </w:r>
    </w:p>
    <w:p>
      <w:pPr>
        <w:pStyle w:val="Heading3"/>
      </w:pPr>
      <w:r>
        <w:t>4. 合作/利用机会</w:t>
      </w:r>
    </w:p>
    <w:p>
      <w:r>
        <w:rPr>
          <w:b/>
        </w:rPr>
        <w:t>潜在合作领域：</w:t>
      </w:r>
      <w:r>
        <w:br/>
        <w:t>1. 农业技术合作：</w:t>
        <w:br/>
        <w:t xml:space="preserve">   帕森为农场主，对农业技术可能有实际兴趣</w:t>
        <w:br/>
        <w:t xml:space="preserve">   机会：农业机械、化肥、种子技术合作</w:t>
        <w:br/>
        <w:br/>
        <w:t>2. 粮食贸易长期合同：</w:t>
        <w:br/>
        <w:t xml:space="preserve">   密苏里为农业大州，粮食出口潜力大</w:t>
        <w:br/>
        <w:t xml:space="preserve">   机会：与密苏里农场签署长期粮食购买合同</w:t>
        <w:br/>
        <w:br/>
        <w:t>3. 基础设施投资：</w:t>
        <w:br/>
        <w:t xml:space="preserve">   帕森州长任内推进基础设施项目</w:t>
        <w:br/>
        <w:t xml:space="preserve">   机会：中国参与密苏里基础设施项目（需政治风险评估）</w:t>
      </w:r>
    </w:p>
    <w:p>
      <w:r>
        <w:rPr>
          <w:b/>
        </w:rPr>
        <w:t>合作可行性评估：</w:t>
      </w:r>
      <w:r>
        <w:br/>
        <w:t>• 技术/商业合作：中等可行性（需绕过政治层面）</w:t>
        <w:br/>
        <w:t>• 政治合作：低可行性（帕森已卸任，对华立场强硬）</w:t>
      </w:r>
    </w:p>
    <w:p>
      <w:r>
        <w:rPr>
          <w:b/>
        </w:rPr>
        <w:t>需要警惕的合作陷阱：</w:t>
      </w:r>
      <w:r>
        <w:br/>
        <w:t>• 合作被政治化：任何合作项目可能被保守派媒体政治化</w:t>
        <w:br/>
        <w:t>• "经济间谍"指控：中国投资可能被指控为"经济间谍"或"土地渗透"</w:t>
        <w:br/>
        <w:t>• 选举周期风险：共和党内选举期间合作项目可能成为攻击目标</w:t>
      </w:r>
    </w:p>
    <w:p>
      <w:r>
        <w:br w:type="page"/>
      </w:r>
    </w:p>
    <w:p>
      <w:pPr>
        <w:pStyle w:val="Heading1"/>
      </w:pPr>
      <w:r>
        <w:t>总结与最终建议</w:t>
      </w:r>
    </w:p>
    <w:p>
      <w:r>
        <w:rPr>
          <w:b/>
        </w:rPr>
        <w:t>人物画像总结：</w:t>
      </w:r>
      <w:r>
        <w:rPr>
          <w:b/>
        </w:rPr>
        <w:br/>
        <w:t>迈克·帕森是一位</w:t>
      </w:r>
      <w:r>
        <w:rPr>
          <w:b/>
        </w:rPr>
        <w:t>务实型保守派州长</w:t>
      </w:r>
      <w:r>
        <w:t>，其核心特征包括：</w:t>
      </w:r>
      <w:r>
        <w:br/>
        <w:t>1. 强保守主义（经济、社会、对外政策强硬立场）</w:t>
        <w:br/>
        <w:t>2. 执法和农场主双重背景</w:t>
        <w:br/>
        <w:t>3. 务实执政风格（非魅力驱动，非民粹主义煽动型）</w:t>
        <w:br/>
        <w:t>4. 已卸任（2025年1月），但保持保守派意见领袖影响力</w:t>
        <w:br/>
        <w:t>5. 对华政策强硬（2024年签署土地禁令行政令）</w:t>
      </w:r>
    </w:p>
    <w:p>
      <w:r>
        <w:rPr>
          <w:b/>
        </w:rPr>
        <w:t>最终战略建议：</w:t>
      </w:r>
      <w:r>
        <w:br/>
        <w:t>1. 当前策略：</w:t>
      </w:r>
      <w:r>
        <w:t xml:space="preserve"> 防范为主，有限接触</w:t>
        <w:br/>
        <w:t xml:space="preserve">   帕森已卸任，国家级影响力有限</w:t>
        <w:br/>
        <w:t xml:space="preserve">   高层接触收益有限但风险可能激化保守派反华情绪</w:t>
        <w:br/>
        <w:br/>
        <w:t>2. 优先领域：</w:t>
      </w:r>
      <w:r>
        <w:t xml:space="preserve"> 农业技术合作、粮食贸易（经济互利）</w:t>
        <w:br/>
        <w:t xml:space="preserve">   通过农业团体、商业协会推进（绕过政治层面）</w:t>
        <w:br/>
        <w:t xml:space="preserve">   强调"中国-密苏里农业互补性"叙事</w:t>
        <w:br/>
        <w:br/>
        <w:t>3. 风险管控：</w:t>
      </w:r>
      <w:r>
        <w:t xml:space="preserve"> 监测其卸任后政治活动和密苏里州长选举</w:t>
        <w:br/>
        <w:t xml:space="preserve">   预防"中国土地威胁"叙事扩大到其他州</w:t>
        <w:br/>
        <w:t xml:space="preserve">   准备法律应对州级"中国土地禁令"立法</w:t>
        <w:br/>
        <w:br/>
        <w:t>4. 避免行为：</w:t>
      </w:r>
      <w:r>
        <w:br/>
        <w:t xml:space="preserve">   • 直接政治对抗</w:t>
        <w:br/>
        <w:t xml:space="preserve">   • 在政治媒体中与其辩论</w:t>
        <w:br/>
        <w:t xml:space="preserve">   • 在共和党内选举期间推进可见合作项目</w:t>
        <w:br/>
        <w:br/>
        <w:t>5. 长期目标：</w:t>
      </w:r>
      <w:r>
        <w:t xml:space="preserve"> 塑造"中国-密苏里经济互利"叙事</w:t>
        <w:br/>
        <w:t xml:space="preserve">   通过农业合作、粮食贸易建立务实合作基础</w:t>
        <w:br/>
        <w:t xml:space="preserve">   削弱其"中国威胁"叙事的传播影响力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