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line="720" w:lineRule="exact" w:before="0" w:after="0"/>
        <w:ind w:firstLine="640"/>
        <w:jc w:val="center"/>
      </w:pPr>
      <w:r>
        <w:rPr>
          <w:rFonts w:ascii="Times New Roman" w:hAnsi="Times New Roman" w:eastAsia="小标宋体"/>
          <w:b/>
          <w:sz w:val="44"/>
        </w:rPr>
        <w:t>人工智能大会日报（7月18日）</w:t>
      </w:r>
    </w:p>
    <w:p>
      <w:pPr>
        <w:spacing w:line="560" w:lineRule="exact" w:before="0" w:after="0"/>
        <w:ind w:firstLine="640"/>
        <w:jc w:val="left"/>
      </w:pPr>
      <w:r>
        <w:rPr>
          <w:rFonts w:ascii="Times New Roman" w:hAnsi="Times New Roman" w:eastAsia="宋体"/>
          <w:b w:val="0"/>
          <w:sz w:val="32"/>
        </w:rPr>
        <w:t>2026年7月18日</w:t>
      </w:r>
    </w:p>
    <w:p>
      <w:pPr>
        <w:spacing w:line="560" w:lineRule="exact" w:before="0" w:after="0"/>
        <w:ind w:firstLine="640"/>
        <w:jc w:val="left"/>
      </w:pPr>
      <w:r>
        <w:rPr>
          <w:rFonts w:ascii="Times New Roman" w:hAnsi="Times New Roman" w:eastAsia="黑体"/>
          <w:b/>
          <w:sz w:val="32"/>
        </w:rPr>
        <w:t>一、美政府机构相关举措</w:t>
      </w:r>
    </w:p>
    <w:p>
      <w:pPr>
        <w:spacing w:line="560" w:lineRule="exact" w:before="0" w:after="0"/>
        <w:ind w:firstLine="640"/>
        <w:jc w:val="left"/>
      </w:pPr>
      <w:r>
        <w:rPr>
          <w:rFonts w:ascii="Times New Roman" w:hAnsi="Times New Roman" w:eastAsia="楷体"/>
          <w:b w:val="0"/>
          <w:sz w:val="32"/>
        </w:rPr>
        <w:t>（一）美国国务院推进“帕克斯硡基”倡议与中国主导的WAICO形成对峙格局</w:t>
      </w:r>
    </w:p>
    <w:p>
      <w:pPr>
        <w:spacing w:line="560" w:lineRule="exact" w:before="0" w:after="0"/>
        <w:ind w:firstLine="640"/>
        <w:jc w:val="both"/>
      </w:pPr>
      <w:r>
        <w:rPr>
          <w:rFonts w:ascii="Times New Roman" w:hAnsi="Times New Roman" w:eastAsia="仿宋_GB2312"/>
          <w:b w:val="0"/>
          <w:sz w:val="32"/>
        </w:rPr>
        <w:t>2026年6月下旬，美国国务院址华盛顿召开第二届“帕克斯硡基”（Pax Silica）峰会，35个国家签署了《人工智能机遇声明》，承诺采取促增长、促创新的AI监管政策，反对过度监管。该倡议由美国国务院负责经济增长、能源和环境的副国务卿雅各布·赫尔伯格于2025年12月发起，是美国在AI和供应链安全领域的旗舰项目，涵盖关键矿产、能源、半导体、先进制造和AI基础设施。与此同时，中国主导的世界人工智能合作组织（WAICO）于7月16日在上海签署成立协议，29个国家成为创始成员。两大AI治理框架形成鲜明对峙，哈萨克斯坦是目前唯一同时加入两个倡议的国家。（来源：Reuters，2026年7月17日，https://www.reuters.com/world/asia-pacific/chinas-xi-promotes-chinas-commitment-ai-access-speech-shanghai-conference-2026-07-17/；美国国务院，2026年6月26日，https://www.state.gov/releases/office-of-the-spokesperson/2026/06/Outcomes-of-the-Second-Pax-Silica-Summit/）</w:t>
      </w:r>
    </w:p>
    <w:p>
      <w:pPr>
        <w:spacing w:line="560" w:lineRule="exact" w:before="0" w:after="0"/>
        <w:ind w:firstLine="640"/>
        <w:jc w:val="left"/>
      </w:pPr>
      <w:r>
        <w:rPr>
          <w:rFonts w:ascii="Times New Roman" w:hAnsi="Times New Roman" w:eastAsia="楷体"/>
          <w:b w:val="0"/>
          <w:sz w:val="32"/>
        </w:rPr>
        <w:t>（二）白宫发布AI创新与安全行政命令</w:t>
      </w:r>
    </w:p>
    <w:p>
      <w:pPr>
        <w:spacing w:line="560" w:lineRule="exact" w:before="0" w:after="0"/>
        <w:ind w:firstLine="640"/>
        <w:jc w:val="both"/>
      </w:pPr>
      <w:r>
        <w:rPr>
          <w:rFonts w:ascii="Times New Roman" w:hAnsi="Times New Roman" w:eastAsia="仿宋_GB2312"/>
          <w:b w:val="0"/>
          <w:sz w:val="32"/>
        </w:rPr>
        <w:t>2026年6月2日，白宫发布《促进先进人工智能创新与安全》行政命令，强调美国在AI领域持续领先地位源于其AI产业的巨大创新能力和不实施过度监管的政策取向。该命令进一步明确了美国在AI治理上的“促创新”路线，与中国提出的“以人为本、安全可控”治理理念形成对比。在美国主导的帕克斯硡基框架下，美方主张放宽AI监管以释放创新活力，而中国则在WAIC 2026上推动以开源共享和全球南方能力建设为核心的治理路径。（来源：白宫，2026年6月2日，https://www.whitehouse.gov/presidential-actions/2026/06/promoting-advanced-artificial-intelligence-innovation-and-security/）</w:t>
      </w:r>
    </w:p>
    <w:p>
      <w:pPr>
        <w:spacing w:line="560" w:lineRule="exact" w:before="0" w:after="0"/>
        <w:ind w:firstLine="640"/>
        <w:jc w:val="left"/>
      </w:pPr>
      <w:r>
        <w:rPr>
          <w:rFonts w:ascii="Times New Roman" w:hAnsi="Times New Roman" w:eastAsia="楷体"/>
          <w:b w:val="0"/>
          <w:sz w:val="32"/>
        </w:rPr>
        <w:t>（三）中美即将举行首届政府级AI对话</w:t>
      </w:r>
    </w:p>
    <w:p>
      <w:pPr>
        <w:spacing w:line="560" w:lineRule="exact" w:before="0" w:after="0"/>
        <w:ind w:firstLine="640"/>
        <w:jc w:val="both"/>
      </w:pPr>
      <w:r>
        <w:rPr>
          <w:rFonts w:ascii="Times New Roman" w:hAnsi="Times New Roman" w:eastAsia="仿宋_GB2312"/>
          <w:b w:val="0"/>
          <w:sz w:val="32"/>
        </w:rPr>
        <w:t>据路透社7月17日报道，中美两国正在筹备特朗普政府下的首届政府级AI对话。在上周的联合国AI对话中，美方官员主张过度监管将阻碍创新，中方则推广其低成本开源模型作为缩小全球AI差距的工具。分析人士指出，WAIC 2026的召开时间与中美AI对话筹备期重叠，中方有意通过WAIC展示技术实力和外交动员能力，为即将到来的双边谈判增加筹码。（来源：Reuters，2026年7月17日，https://www.reuters.com/world/asia-pacific/chinas-xi-promotes-chinas-commitment-ai-access-speech-shanghai-conference-2026-07-17/）</w:t>
      </w:r>
    </w:p>
    <w:p>
      <w:pPr>
        <w:spacing w:line="560" w:lineRule="exact" w:before="0" w:after="0"/>
        <w:ind w:firstLine="640"/>
        <w:jc w:val="left"/>
      </w:pPr>
      <w:r>
        <w:rPr>
          <w:rFonts w:ascii="Times New Roman" w:hAnsi="Times New Roman" w:eastAsia="楷体"/>
          <w:b w:val="0"/>
          <w:sz w:val="32"/>
        </w:rPr>
        <w:t>（四）美国政府以安全为由撤回Anthropic前沿模型</w:t>
      </w:r>
    </w:p>
    <w:p>
      <w:pPr>
        <w:spacing w:line="560" w:lineRule="exact" w:before="0" w:after="0"/>
        <w:ind w:firstLine="640"/>
        <w:jc w:val="both"/>
      </w:pPr>
      <w:r>
        <w:rPr>
          <w:rFonts w:ascii="Times New Roman" w:hAnsi="Times New Roman" w:eastAsia="仿宋_GB2312"/>
          <w:b w:val="0"/>
          <w:sz w:val="32"/>
        </w:rPr>
        <w:t>据路透社报道，美国政府约一个月前以安全为由突然撤回了Anthropic公司前沿级AI模型。此举发生在中国Moonshot AI发布Kimi K3之前，凸显了中美在AI模型安全审查方面的政策差异。中方借此强调开源AI的普惠价值，习近平在WAIC开幕讲话中呼吁“共同反对在AI领域泛化国家安全概念、将一国安全凌架于他国安全之上”。（来源：Reuters，2026年7月17日，https://www.reuters.com/world/china/chinas-moonshot-unveils-worlds-largest-open-ai-model-closing-us-rivals-2026-07-17/）</w:t>
      </w:r>
    </w:p>
    <w:p>
      <w:pPr>
        <w:spacing w:line="560" w:lineRule="exact" w:before="0" w:after="0"/>
        <w:ind w:firstLine="640"/>
        <w:jc w:val="left"/>
      </w:pPr>
      <w:r>
        <w:rPr>
          <w:rFonts w:ascii="Times New Roman" w:hAnsi="Times New Roman" w:eastAsia="黑体"/>
          <w:b/>
          <w:sz w:val="32"/>
        </w:rPr>
        <w:t>二、外国政要与重要嘉宾表态</w:t>
      </w:r>
    </w:p>
    <w:p>
      <w:pPr>
        <w:spacing w:line="560" w:lineRule="exact" w:before="0" w:after="0"/>
        <w:ind w:firstLine="640"/>
        <w:jc w:val="left"/>
      </w:pPr>
      <w:r>
        <w:rPr>
          <w:rFonts w:ascii="Times New Roman" w:hAnsi="Times New Roman" w:eastAsia="楷体"/>
          <w:b w:val="0"/>
          <w:sz w:val="32"/>
        </w:rPr>
        <w:t>（一）哈萨克斯坦总统托卡耶夫出席开幕式并致辞</w:t>
      </w:r>
    </w:p>
    <w:p>
      <w:pPr>
        <w:spacing w:line="560" w:lineRule="exact" w:before="0" w:after="0"/>
        <w:ind w:firstLine="640"/>
        <w:jc w:val="both"/>
      </w:pPr>
      <w:r>
        <w:rPr>
          <w:rFonts w:ascii="Times New Roman" w:hAnsi="Times New Roman" w:eastAsia="仿宋_GB2312"/>
          <w:b w:val="0"/>
          <w:sz w:val="32"/>
        </w:rPr>
        <w:t>哈萨克斯坦总统卡瑟姆-若马尔特·托卡耶夫出席WAIC 2026开幕式并发表讲话，高度评价中国对推进全球AI治理的贡献。托卡耶夫是同时参与中国主导的WAICO和美国主导的帕克斯硡基两个AI治理框架的唯一国家元首，其出席具有重要的外交信号意义。各方舆论关注哈萨克斯坦在中美AI治理竞争中的平衡立场。（来源：Xinhua，2026年7月17日，https://english.news.cn/20260717/ce32e833ab5d47f883ad44e1f73cb634/c.html）</w:t>
      </w:r>
    </w:p>
    <w:p>
      <w:pPr>
        <w:spacing w:line="560" w:lineRule="exact" w:before="0" w:after="0"/>
        <w:ind w:firstLine="640"/>
        <w:jc w:val="left"/>
      </w:pPr>
      <w:r>
        <w:rPr>
          <w:rFonts w:ascii="Times New Roman" w:hAnsi="Times New Roman" w:eastAsia="楷体"/>
          <w:b w:val="0"/>
          <w:sz w:val="32"/>
        </w:rPr>
        <w:t>（二）柬埔寨首相洪玛奈出席开幕式并致辞</w:t>
      </w:r>
    </w:p>
    <w:p>
      <w:pPr>
        <w:spacing w:line="560" w:lineRule="exact" w:before="0" w:after="0"/>
        <w:ind w:firstLine="640"/>
        <w:jc w:val="both"/>
      </w:pPr>
      <w:r>
        <w:rPr>
          <w:rFonts w:ascii="Times New Roman" w:hAnsi="Times New Roman" w:eastAsia="仿宋_GB2312"/>
          <w:b w:val="0"/>
          <w:sz w:val="32"/>
        </w:rPr>
        <w:t>柬埔寨首相洪玛奈在开幕式上发表讲话，高度评价中国为推进全球AI治理所作贡献，表示AI带来的机遇与挑战超越国界，各方应共同应对。洪玛奈对WAICO的成立表示信心，认为该组织将发挥重要作用。（来源：China Daily，2026年7月17日，https://www.chinadaily.com.cn/a/202607/17/WS6a5a3092a310986e2b465ea3.html）</w:t>
      </w:r>
    </w:p>
    <w:p>
      <w:pPr>
        <w:spacing w:line="560" w:lineRule="exact" w:before="0" w:after="0"/>
        <w:ind w:firstLine="640"/>
        <w:jc w:val="left"/>
      </w:pPr>
      <w:r>
        <w:rPr>
          <w:rFonts w:ascii="Times New Roman" w:hAnsi="Times New Roman" w:eastAsia="楷体"/>
          <w:b w:val="0"/>
          <w:sz w:val="32"/>
        </w:rPr>
        <w:t>（三）泰国总理阿努廷出席开幕式并致辞</w:t>
      </w:r>
    </w:p>
    <w:p>
      <w:pPr>
        <w:spacing w:line="560" w:lineRule="exact" w:before="0" w:after="0"/>
        <w:ind w:firstLine="640"/>
        <w:jc w:val="both"/>
      </w:pPr>
      <w:r>
        <w:rPr>
          <w:rFonts w:ascii="Times New Roman" w:hAnsi="Times New Roman" w:eastAsia="仿宋_GB2312"/>
          <w:b w:val="0"/>
          <w:sz w:val="32"/>
        </w:rPr>
        <w:t>泰国总理阿努廷·詹瓦拉古出席WAIC 2026开幕式并发表讲话，强调AI机遇与挑战的无国界属性，呼吁各方携手应对。阿努廷对WAICO的成立给予积极评价。（来源：Xinhua，2026年7月17日，https://english.news.cn/20260717/ce32e833ab5d47f883ad44e1f73cb634/c.html）</w:t>
      </w:r>
    </w:p>
    <w:p>
      <w:pPr>
        <w:spacing w:line="560" w:lineRule="exact" w:before="0" w:after="0"/>
        <w:ind w:firstLine="640"/>
        <w:jc w:val="left"/>
      </w:pPr>
      <w:r>
        <w:rPr>
          <w:rFonts w:ascii="Times New Roman" w:hAnsi="Times New Roman" w:eastAsia="楷体"/>
          <w:b w:val="0"/>
          <w:sz w:val="32"/>
        </w:rPr>
        <w:t>（四）联合国秘书长古特雷斯出席开幕式并致辞</w:t>
      </w:r>
    </w:p>
    <w:p>
      <w:pPr>
        <w:spacing w:line="560" w:lineRule="exact" w:before="0" w:after="0"/>
        <w:ind w:firstLine="640"/>
        <w:jc w:val="both"/>
      </w:pPr>
      <w:r>
        <w:rPr>
          <w:rFonts w:ascii="Times New Roman" w:hAnsi="Times New Roman" w:eastAsia="仿宋_GB2312"/>
          <w:b w:val="0"/>
          <w:sz w:val="32"/>
        </w:rPr>
        <w:t>联合国秘书长安东尼奥·古特雷斯在开幕式上发表视频讲话，高度评价中国为推进全球AI治理所作贡献，强调AI的机遇和挑战没有国界，需要各方共同把握和应对。古特雷斯对WAICO的成立表示信心，认为该组织将在全球AI治理中发挥重要作用。习近平在讲话中强调应承认联合国在全球AI治理中的重要作用。（来源：Xinhua，2026年7月17日，https://english.news.cn/20260717/ce32e833ab5d47f883ad44e1f73cb634/c.html；CGTN，2026年7月17日，https://news.cgtn.com/news/2026-07-17/Full-text-Xi-s-keynote-speech-at-the-2026-WAIC-opening-ceremony-1OQSfeoRvUs/p.html）</w:t>
      </w:r>
    </w:p>
    <w:p>
      <w:pPr>
        <w:spacing w:line="560" w:lineRule="exact" w:before="0" w:after="0"/>
        <w:ind w:firstLine="640"/>
        <w:jc w:val="left"/>
      </w:pPr>
      <w:r>
        <w:rPr>
          <w:rFonts w:ascii="Times New Roman" w:hAnsi="Times New Roman" w:eastAsia="楷体"/>
          <w:b w:val="0"/>
          <w:sz w:val="32"/>
        </w:rPr>
        <w:t>（五）图灵奖得主理查德·萨顿发表主旨演讲</w:t>
      </w:r>
    </w:p>
    <w:p>
      <w:pPr>
        <w:spacing w:line="560" w:lineRule="exact" w:before="0" w:after="0"/>
        <w:ind w:firstLine="640"/>
        <w:jc w:val="both"/>
      </w:pPr>
      <w:r>
        <w:rPr>
          <w:rFonts w:ascii="Times New Roman" w:hAnsi="Times New Roman" w:eastAsia="仿宋_GB2312"/>
          <w:b w:val="0"/>
          <w:sz w:val="32"/>
        </w:rPr>
        <w:t>2024年图灵奖得主、被誉为“强化学习之父”的理查德·萨顿在WAIC 2026主论坛发表主旨演讲，探讨AI从感知到自主学习的发展历程。萨顿同时担任首届WAIC学术会议的国际联席主席，与中国图灵奖得主姚期智共同主持学术议程。WAIC学术会议共收到来9个国家的284篇高质量论文投稿，标志着上海正成为全球AI研究枢纽。（来源：界面新闻，2026年7月17日，https://www.jiemian.com/special/3384.html；Yicai Global，2026年7月17日，https://www.yicaiglobal.com/news/waic-2026-waic-highlights-part-two-turing-laureates-startups-showcase-ai-innovation）</w:t>
      </w:r>
    </w:p>
    <w:p>
      <w:pPr>
        <w:spacing w:line="560" w:lineRule="exact" w:before="0" w:after="0"/>
        <w:ind w:firstLine="640"/>
        <w:jc w:val="left"/>
      </w:pPr>
      <w:r>
        <w:rPr>
          <w:rFonts w:ascii="Times New Roman" w:hAnsi="Times New Roman" w:eastAsia="楷体"/>
          <w:b w:val="0"/>
          <w:sz w:val="32"/>
        </w:rPr>
        <w:t>（六）图灵奖得主约书亚·本吉奥闐述联合国AI治理框架</w:t>
      </w:r>
    </w:p>
    <w:p>
      <w:pPr>
        <w:spacing w:line="560" w:lineRule="exact" w:before="0" w:after="0"/>
        <w:ind w:firstLine="640"/>
        <w:jc w:val="both"/>
      </w:pPr>
      <w:r>
        <w:rPr>
          <w:rFonts w:ascii="Times New Roman" w:hAnsi="Times New Roman" w:eastAsia="仿宋_GB2312"/>
          <w:b w:val="0"/>
          <w:sz w:val="32"/>
        </w:rPr>
        <w:t>2018年图灵奖得主、深度学习先驱约书亚·本吉奥在WAIC 2026主论坛发表演讲，介绍联合国AI治理框架的最新进展。本吉奥强调，确保重大决策体现公众福祉是AI治理的核心，AI创造的财富必须实现全球共享。其发言与习近平主旨讲话中“坚持以人为本、发展为民”的立场形成呼应。（来源：界面新闻，2026年7月17日，https://www.jiemian.com/special/3384.html）</w:t>
      </w:r>
    </w:p>
    <w:p>
      <w:pPr>
        <w:spacing w:line="560" w:lineRule="exact" w:before="0" w:after="0"/>
        <w:ind w:firstLine="640"/>
        <w:jc w:val="left"/>
      </w:pPr>
      <w:r>
        <w:rPr>
          <w:rFonts w:ascii="Times New Roman" w:hAnsi="Times New Roman" w:eastAsia="楷体"/>
          <w:b w:val="0"/>
          <w:sz w:val="32"/>
        </w:rPr>
        <w:t>（七）2025年图灵奖得主布拉萨德与2025年诺贝尔化学奖得主亚吉出席</w:t>
      </w:r>
    </w:p>
    <w:p>
      <w:pPr>
        <w:spacing w:line="560" w:lineRule="exact" w:before="0" w:after="0"/>
        <w:ind w:firstLine="640"/>
        <w:jc w:val="both"/>
      </w:pPr>
      <w:r>
        <w:rPr>
          <w:rFonts w:ascii="Times New Roman" w:hAnsi="Times New Roman" w:eastAsia="仿宋_GB2312"/>
          <w:b w:val="0"/>
          <w:sz w:val="32"/>
        </w:rPr>
        <w:t>2025年图灵奖得主吉勒斯·布拉萨德和2025年诺贝尔化学奖得主奥马尔·亚吉出席WAIC 2026，参与“AI for Science”主题讨论。布拉萨德是量子信息领域奥定人，亚吉是金属有机框架材料创始人。两位顶尖学者的出席体现了WAIC在跨学科AI应用领域的号召力。（来源：EmbodiedGlobal，2026年7月17日，https://embodiedglobal.com/en/article/waic-2026-opening-day-xi-jinping-keynote-300-premieres-embodied-ai）</w:t>
      </w:r>
    </w:p>
    <w:p>
      <w:pPr>
        <w:spacing w:line="560" w:lineRule="exact" w:before="0" w:after="0"/>
        <w:ind w:firstLine="640"/>
        <w:jc w:val="left"/>
      </w:pPr>
      <w:r>
        <w:rPr>
          <w:rFonts w:ascii="Times New Roman" w:hAnsi="Times New Roman" w:eastAsia="楷体"/>
          <w:b w:val="0"/>
          <w:sz w:val="32"/>
        </w:rPr>
        <w:t>（八）图灵奖得主约翰·霍普克罗夫特发表演讲</w:t>
      </w:r>
    </w:p>
    <w:p>
      <w:pPr>
        <w:spacing w:line="560" w:lineRule="exact" w:before="0" w:after="0"/>
        <w:ind w:firstLine="640"/>
        <w:jc w:val="both"/>
      </w:pPr>
      <w:r>
        <w:rPr>
          <w:rFonts w:ascii="Times New Roman" w:hAnsi="Times New Roman" w:eastAsia="仿宋_GB2312"/>
          <w:b w:val="0"/>
          <w:sz w:val="32"/>
        </w:rPr>
        <w:t>图灵奖得主、中国科学院外籍院士约翰·霍普克罗夫特在WAIC 2026上发表演讲，指出人工智能还将发生更多、更具颠覆性的重大变化。霍普克罗夫特长期关注中国AI教育发展，其出席体现了国际学术界对中国AI进步的认可。（来源：界面新闻，2026年7月17日，https://www.jiemian.com/special/3384.html）</w:t>
      </w:r>
    </w:p>
    <w:p>
      <w:pPr>
        <w:spacing w:line="560" w:lineRule="exact" w:before="0" w:after="0"/>
        <w:ind w:firstLine="640"/>
        <w:jc w:val="left"/>
      </w:pPr>
      <w:r>
        <w:rPr>
          <w:rFonts w:ascii="Times New Roman" w:hAnsi="Times New Roman" w:eastAsia="黑体"/>
          <w:b/>
          <w:sz w:val="32"/>
        </w:rPr>
        <w:t>三、各方舆情反应</w:t>
      </w:r>
    </w:p>
    <w:p>
      <w:pPr>
        <w:spacing w:line="560" w:lineRule="exact" w:before="0" w:after="0"/>
        <w:ind w:firstLine="640"/>
        <w:jc w:val="left"/>
      </w:pPr>
      <w:r>
        <w:rPr>
          <w:rFonts w:ascii="Times New Roman" w:hAnsi="Times New Roman" w:eastAsia="楷体"/>
          <w:b w:val="0"/>
          <w:sz w:val="32"/>
        </w:rPr>
        <w:t>（一）外媒关注习近平出席WAIC并警示“AI铁幕”</w:t>
      </w:r>
    </w:p>
    <w:p>
      <w:pPr>
        <w:spacing w:line="560" w:lineRule="exact" w:before="0" w:after="0"/>
        <w:ind w:firstLine="640"/>
        <w:jc w:val="both"/>
      </w:pPr>
      <w:r>
        <w:rPr>
          <w:rFonts w:ascii="Times New Roman" w:hAnsi="Times New Roman" w:eastAsia="仿宋_GB2312"/>
          <w:b w:val="0"/>
          <w:sz w:val="32"/>
        </w:rPr>
        <w:t>路透社7月17日以“习近平将中国定位为新全球AI秩序的领导者，挑战美国主导地位”为题进行重点报道。报道称，习近平在WAIC开幕式上敦促各国把握开源AI的“历史性机遇”，承诺帮助发展中国家建设AI能力，警告不平等的AI获取可能造成“新的历史不公”。报道指出，中国官方媒体日益将北京的AI战略描述为对所谓美国主导建立“AI铁幕”的回应。央视旗下社交媒体账号“玉渊谭天”7月16日发表评论称，中国正寻求通过“凝聚全人类和所有国家的力量来建设开源、全要素AI生态系统”来构建“另一种秩序”。（来源：Reuters，2026年7月17日，https://www.reuters.com/world/asia-pacific/chinas-xi-promotes-chinas-commitment-ai-access-speech-shanghai-conference-2026-07-17/）</w:t>
      </w:r>
    </w:p>
    <w:p>
      <w:pPr>
        <w:spacing w:line="560" w:lineRule="exact" w:before="0" w:after="0"/>
        <w:ind w:firstLine="640"/>
        <w:jc w:val="left"/>
      </w:pPr>
      <w:r>
        <w:rPr>
          <w:rFonts w:ascii="Times New Roman" w:hAnsi="Times New Roman" w:eastAsia="楷体"/>
          <w:b w:val="0"/>
          <w:sz w:val="32"/>
        </w:rPr>
        <w:t>（二）外媒关于会议的其他报道</w:t>
      </w:r>
    </w:p>
    <w:p>
      <w:pPr>
        <w:spacing w:line="560" w:lineRule="exact" w:before="0" w:after="0"/>
        <w:ind w:firstLine="640"/>
        <w:jc w:val="both"/>
      </w:pPr>
      <w:r>
        <w:rPr>
          <w:rFonts w:ascii="Times New Roman" w:hAnsi="Times New Roman" w:eastAsia="仿宋_GB2312"/>
          <w:b w:val="0"/>
          <w:sz w:val="32"/>
        </w:rPr>
        <w:t>韩国《朝鲜日报》7月17日以“习近平推动全球AI合作，挑战美国主导的限制”为题报道WAIC开幕，关注习近平在讲话中反对“在AI领域泛化国家安全概念”的表态。CNBC 7月17日报道了中国创业公司月之暗面在WAIC期间发布Kimi K3模型，称其为全球最大开源AI模型，参数规模达2.8万亿，在某些基准测试中已可媳美OpenAI和Anthropic的顶级系统。VentureBeat和Forbes等美国科技媒体也对此进行了重点报道。CGTN 7月17日发表分析文章《超越更大的模型：WAIC 2026揭示AI下一章》，指出AI行业正从“展示模型能力”转向“在现实世界部署”，AI智能体、具身智能、计算基础设施和国际治理成为本届大会的反复主题。（来源：Chosun，2026年7月17日，https://biz.chosun.com/en/en-international/2026/07/17/TNFBOCIBNRAV7PIVBOP54RWKZM/；CNBC，2026年7月17日，https://www.cnbc.com/2026/07/17/moonshot-ai-kimi-k3-model-openai-anthropic-china.html；CGTN，2026年7月17日，https://news.cgtn.com/news/2026-07-17/Beyond-bigger-models-What-WAIC-2026-reveals-about-AI-s-next-chapter-1OQOdVTqqsg/p.html）</w:t>
      </w:r>
    </w:p>
    <w:p>
      <w:pPr>
        <w:spacing w:line="560" w:lineRule="exact" w:before="0" w:after="0"/>
        <w:ind w:firstLine="640"/>
        <w:jc w:val="left"/>
      </w:pPr>
      <w:r>
        <w:rPr>
          <w:rFonts w:ascii="Times New Roman" w:hAnsi="Times New Roman" w:eastAsia="楷体"/>
          <w:b w:val="0"/>
          <w:sz w:val="32"/>
        </w:rPr>
        <w:t>（三）国内媒体反应</w:t>
      </w:r>
    </w:p>
    <w:p>
      <w:pPr>
        <w:spacing w:line="560" w:lineRule="exact" w:before="0" w:after="0"/>
        <w:ind w:firstLine="640"/>
        <w:jc w:val="both"/>
      </w:pPr>
      <w:r>
        <w:rPr>
          <w:rFonts w:ascii="Times New Roman" w:hAnsi="Times New Roman" w:eastAsia="仿宋_GB2312"/>
          <w:b w:val="0"/>
          <w:sz w:val="32"/>
        </w:rPr>
        <w:t>国内媒体对WAIC 2026开幕进行了全方位报道。新华社发布习近平主旨讲话全文，强调中国将提供5000个AI培训和研讨机会、与多个国际组织建立AI应用合作中心、使30个国家使用“妈祖”AI气象预警系统等重大举措。人民日报发表评论文章，强调“中国方案”为全球AI治理注入普惠底色。界面新闻开设WAIC专题报道，涵盖华为昇腾950超节点真机首展、宇树科技全球首款载人变形机甲GD01、脑机接口脑控游戏等现场亮点。央视网设置WAIC专题页面，持续更新大会动态。量子位、硬科技等科技媒体发布深度探展报道，覆盖从国产算力到机器人落地的AI产业链创新突破。（来源：界面新闻，2026年7月17日，https://www.jiemian.com/special/3384.html；CGTN，2026年7月17日，https://news.cgtn.com/news/2026-07-17/Full-text-Xi-s-keynote-speech-at-the-2026-WAIC-opening-ceremony-1OQSfeoRvUs/p.html）</w:t>
      </w:r>
    </w:p>
    <w:p>
      <w:pPr>
        <w:spacing w:line="560" w:lineRule="exact" w:before="0" w:after="0"/>
        <w:ind w:firstLine="640"/>
        <w:jc w:val="left"/>
      </w:pPr>
      <w:r>
        <w:rPr>
          <w:rFonts w:ascii="Times New Roman" w:hAnsi="Times New Roman" w:eastAsia="黑体"/>
          <w:b/>
          <w:sz w:val="32"/>
        </w:rPr>
        <w:t>四、安保维稳线索</w:t>
      </w:r>
    </w:p>
    <w:p>
      <w:pPr>
        <w:spacing w:line="560" w:lineRule="exact" w:before="0" w:after="0"/>
        <w:ind w:firstLine="640"/>
        <w:jc w:val="left"/>
      </w:pPr>
      <w:r>
        <w:rPr>
          <w:rFonts w:ascii="Times New Roman" w:hAnsi="Times New Roman" w:eastAsia="楷体"/>
          <w:b w:val="0"/>
          <w:sz w:val="32"/>
        </w:rPr>
        <w:t>（一）境外敌对势力动向监测</w:t>
      </w:r>
    </w:p>
    <w:p>
      <w:pPr>
        <w:spacing w:line="560" w:lineRule="exact" w:before="0" w:after="0"/>
        <w:ind w:firstLine="640"/>
        <w:jc w:val="both"/>
      </w:pPr>
      <w:r>
        <w:rPr>
          <w:rFonts w:ascii="Times New Roman" w:hAnsi="Times New Roman" w:eastAsia="仿宋_GB2312"/>
          <w:b w:val="0"/>
          <w:sz w:val="32"/>
        </w:rPr>
        <w:t>WAIC 2026开幕前后，境外部分媒体和机构持续炒作中美AI“双轨制”竞争叙事，将WAICO与帕克斯硡基对立解读。路透社7月17日报道引用美方消息人士称，35个国家签署美国AI机遇声明，仅29国加入中国主导的WAICO，并强调仅哈萨克斯坦同时参与两个倡议，试图炒染中方“孤立”形象。部分西方分析人士将WAICO定位为“挑战美国主导地位”的工具，而非全球合作平台。此类叙事意在削弱WAICO的国际合法性和吸引力，需密切关注后续舆论走势。（来源：Reuters，2026年7月17日，https://www.reuters.com/world/asia-pacific/chinas-xi-promotes-chinas-commitment-ai-access-speech-shanghai-conference-2026-07-17/）</w:t>
      </w:r>
    </w:p>
    <w:p>
      <w:pPr>
        <w:spacing w:line="560" w:lineRule="exact" w:before="0" w:after="0"/>
        <w:ind w:firstLine="640"/>
        <w:jc w:val="left"/>
      </w:pPr>
      <w:r>
        <w:rPr>
          <w:rFonts w:ascii="Times New Roman" w:hAnsi="Times New Roman" w:eastAsia="楷体"/>
          <w:b w:val="0"/>
          <w:sz w:val="32"/>
        </w:rPr>
        <w:t>（二）抹黑造谣内容汇总</w:t>
      </w:r>
    </w:p>
    <w:p>
      <w:pPr>
        <w:spacing w:line="560" w:lineRule="exact" w:before="0" w:after="0"/>
        <w:ind w:firstLine="640"/>
        <w:jc w:val="both"/>
      </w:pPr>
      <w:r>
        <w:rPr>
          <w:rFonts w:ascii="Times New Roman" w:hAnsi="Times New Roman" w:eastAsia="仿宋_GB2312"/>
          <w:b w:val="0"/>
          <w:sz w:val="32"/>
        </w:rPr>
        <w:t>路透社7月初报道，北京正在考虑限制海外访问中国部分领先AI模型，试图将中国塑造为“一方面推动开源、另一方面加强国家安全管控”的矛盾形象，挑拨国际社会对中国开源承诺的信任。部分境外社交媒体账号散布“WAIC参会国外交涵盖面有限”“多数国家选择美国框架而非中国框架”等不实或片面信息。对此，需注意以下事实：WAICO创始成员覆盖亚非拉多个区域大国，联合国秘书长亲自出席开幕式致辞，参会国涵盖70余个国家和地区，国际嘉宾达1400余人。（来源：Reuters，2026年7月17日，https://www.reuters.com/world/asia-pacific/chinas-xi-promotes-chinas-commitment-ai-access-speech-shanghai-conference-2026-07-17/）</w:t>
      </w:r>
    </w:p>
    <w:p>
      <w:pPr>
        <w:spacing w:line="560" w:lineRule="exact" w:before="0" w:after="0"/>
        <w:ind w:firstLine="640"/>
        <w:jc w:val="left"/>
      </w:pPr>
      <w:r>
        <w:rPr>
          <w:rFonts w:ascii="Times New Roman" w:hAnsi="Times New Roman" w:eastAsia="楷体"/>
          <w:b w:val="0"/>
          <w:sz w:val="32"/>
        </w:rPr>
        <w:t>（三）分离主义势力活动</w:t>
      </w:r>
    </w:p>
    <w:p>
      <w:pPr>
        <w:spacing w:line="560" w:lineRule="exact" w:before="0" w:after="0"/>
        <w:ind w:firstLine="640"/>
        <w:jc w:val="both"/>
      </w:pPr>
      <w:r>
        <w:rPr>
          <w:rFonts w:ascii="Times New Roman" w:hAnsi="Times New Roman" w:eastAsia="仿宋_GB2312"/>
          <w:b w:val="0"/>
          <w:sz w:val="32"/>
        </w:rPr>
        <w:t>截至目前，尚未监测到针对WAIC 2026的境外分离主义势力公开活动信息。但需关注会议期间（7月17日至20日）境外涉疆、涉藏、涉台等分离主义势力是否借国际媒体关注上海之机发布煽动性言论或组织线上抗议活动。建议相关部门持续监控境外社交媒体平台和境外NGO网站动态。（来源：综合监测）</w:t>
      </w:r>
    </w:p>
    <w:p>
      <w:pPr>
        <w:spacing w:line="560" w:lineRule="exact" w:before="0" w:after="0"/>
        <w:ind w:firstLine="640"/>
        <w:jc w:val="left"/>
      </w:pPr>
      <w:r>
        <w:rPr>
          <w:rFonts w:ascii="Times New Roman" w:hAnsi="Times New Roman" w:eastAsia="黑体"/>
          <w:b/>
          <w:sz w:val="32"/>
        </w:rPr>
        <w:t>五、网络安全威胁</w:t>
      </w:r>
    </w:p>
    <w:p>
      <w:pPr>
        <w:spacing w:line="560" w:lineRule="exact" w:before="0" w:after="0"/>
        <w:ind w:firstLine="640"/>
        <w:jc w:val="left"/>
      </w:pPr>
      <w:r>
        <w:rPr>
          <w:rFonts w:ascii="Times New Roman" w:hAnsi="Times New Roman" w:eastAsia="楷体"/>
          <w:b w:val="0"/>
          <w:sz w:val="32"/>
        </w:rPr>
        <w:t>（一）AI系统安全风险与治理需求</w:t>
      </w:r>
    </w:p>
    <w:p>
      <w:pPr>
        <w:spacing w:line="560" w:lineRule="exact" w:before="0" w:after="0"/>
        <w:ind w:firstLine="640"/>
        <w:jc w:val="both"/>
      </w:pPr>
      <w:r>
        <w:rPr>
          <w:rFonts w:ascii="Times New Roman" w:hAnsi="Times New Roman" w:eastAsia="仿宋_GB2312"/>
          <w:b w:val="0"/>
          <w:sz w:val="32"/>
        </w:rPr>
        <w:t>习近平在WAIC开幕式主旨讲话中明确呼吁各国建立预警和应急响应机制以管理AI风险，强调AI系统必须始终处于人类控制之下，并敦促采取措施防范自主AI系统逃避人类监督和控制的危险。这是中国最高领导人返今关于AI安全最明确的表态。美国网络安全和基础设施安全局（CISA）2026年度威胁评估报告也持续关注AI技术被滥用的潜在风险，双方在AI安全领域存在共识空间。Fisherman Info首席技术官肖青海在WAIC论坛上指出，AI模型、计算平台和应用服务之间的深度整合将在AI全生命周期中需要更强有力的安全保障，保护敏感数据、验证数字身份和提高AI系统可信度的技术将变得越来越重要。（来源：CGTN，2026年7月17日，https://news.cgtn.com/news/2026-07-17/Full-text-Xi-s-keynote-speech-at-the-2026-WAIC-opening-ceremony-1OQSfeoRvUs/p.html；CGTN，2026年7月17日，https://news.cgtn.com/news/2026-07-17/Beyond-bigger-models-What-WAIC-2026-reveals-about-AI-s-next-chapter-1OQOdVTqqsg/p.html）</w:t>
      </w:r>
    </w:p>
    <w:p>
      <w:pPr>
        <w:spacing w:line="560" w:lineRule="exact" w:before="0" w:after="0"/>
        <w:ind w:firstLine="640"/>
        <w:jc w:val="left"/>
      </w:pPr>
      <w:r>
        <w:rPr>
          <w:rFonts w:ascii="Times New Roman" w:hAnsi="Times New Roman" w:eastAsia="楷体"/>
          <w:b w:val="0"/>
          <w:sz w:val="32"/>
        </w:rPr>
        <w:t>（二）AI模型开源与安全管控张力</w:t>
      </w:r>
    </w:p>
    <w:p>
      <w:pPr>
        <w:spacing w:line="560" w:lineRule="exact" w:before="0" w:after="0"/>
        <w:ind w:firstLine="640"/>
        <w:jc w:val="both"/>
      </w:pPr>
      <w:r>
        <w:rPr>
          <w:rFonts w:ascii="Times New Roman" w:hAnsi="Times New Roman" w:eastAsia="仿宋_GB2312"/>
          <w:b w:val="0"/>
          <w:sz w:val="32"/>
        </w:rPr>
        <w:t>Moonshot AI在WAIC期间发布Kimi K3模型，参数规模达2.8万亿，声称是全球最大开源AI模型。开源模型的快速扩散带来安全双重性：一方面促进全球南方国家AI能力建设，另一方面也增加模型被恶意利用的风险。路透社此前报道北京正在敃衡限制海外访问中国部分领先AI模型，凸显了推广开源AI与日益严格的国家安全议程之间的张力。如何在开放共享与安全可控之间取得平衡，是当前AI全球治理面临的核心难题之一。（来源：Reuters，2026年7月17日，https://www.reuters.com/world/china/chinas-moonshot-unveils-worlds-largest-open-ai-model-closing-us-rivals-2026-07-17/）</w:t>
      </w:r>
    </w:p>
    <w:p>
      <w:pPr>
        <w:spacing w:line="560" w:lineRule="exact" w:before="0" w:after="0"/>
        <w:ind w:firstLine="640"/>
        <w:jc w:val="left"/>
      </w:pPr>
      <w:r>
        <w:rPr>
          <w:rFonts w:ascii="Times New Roman" w:hAnsi="Times New Roman" w:eastAsia="楷体"/>
          <w:b w:val="0"/>
          <w:sz w:val="32"/>
        </w:rPr>
        <w:t>（三）关键信息基础设施安保提示</w:t>
      </w:r>
    </w:p>
    <w:p>
      <w:pPr>
        <w:spacing w:line="560" w:lineRule="exact" w:before="0" w:after="0"/>
        <w:ind w:firstLine="640"/>
        <w:jc w:val="both"/>
      </w:pPr>
      <w:r>
        <w:rPr>
          <w:rFonts w:ascii="Times New Roman" w:hAnsi="Times New Roman" w:eastAsia="仿宋_GB2312"/>
          <w:b w:val="0"/>
          <w:sz w:val="32"/>
        </w:rPr>
        <w:t>WAIC 2026期间，上海三大展区（世博、张江、西岸）及配套活动场所人员密集，参展企业超1100家，预计参会人员超30万人次。大会展示的华为Atlas 950超节点、曙光8000十万卡AI超算集群等核心算力设备涉及国家关键信息基础设施技术细节。建议加强展会期间网络流量监测，防范境外APT组织借机实施网络侦察和渗透。同时，参展企业的AI模型和源代码展示环节需做好数据隔离和访问控制，防止核心技术信息泄露。（来源：综合分析）</w:t>
      </w:r>
    </w:p>
    <w:p>
      <w:pPr>
        <w:spacing w:line="560" w:lineRule="exact" w:before="0" w:after="0"/>
        <w:ind w:firstLine="640"/>
        <w:jc w:val="left"/>
      </w:pPr>
      <w:r>
        <w:rPr>
          <w:rFonts w:ascii="Times New Roman" w:hAnsi="Times New Roman" w:eastAsia="黑体"/>
          <w:b/>
          <w:sz w:val="32"/>
        </w:rPr>
        <w:t>附件：关注点</w:t>
      </w:r>
    </w:p>
    <w:p>
      <w:pPr>
        <w:spacing w:line="560" w:lineRule="exact"/>
        <w:ind w:left="567" w:hanging="397"/>
        <w:jc w:val="left"/>
      </w:pPr>
      <w:r>
        <w:rPr>
          <w:rFonts w:ascii="Times New Roman" w:hAnsi="Times New Roman" w:eastAsia="仿宋_GB2312"/>
          <w:b w:val="0"/>
          <w:sz w:val="28"/>
        </w:rPr>
        <w:t>1. 参会外国政要</w:t>
      </w:r>
    </w:p>
    <w:p>
      <w:pPr>
        <w:spacing w:line="560" w:lineRule="exact" w:before="0" w:after="0"/>
        <w:ind w:firstLine="640"/>
        <w:jc w:val="both"/>
      </w:pPr>
      <w:r>
        <w:rPr>
          <w:rFonts w:ascii="Times New Roman" w:hAnsi="Times New Roman" w:eastAsia="仿宋_GB2312"/>
          <w:b w:val="0"/>
          <w:sz w:val="32"/>
        </w:rPr>
        <w:t>托卡耶夫（哈萨克斯坦总统）、阿努廷（泰国总理）、洪玛奈（柬埔寨首相）、古特雷斯（联合国秘书长）出席开幕式并致辞。</w:t>
      </w:r>
    </w:p>
    <w:p>
      <w:pPr>
        <w:spacing w:line="560" w:lineRule="exact"/>
        <w:ind w:left="567" w:hanging="397"/>
        <w:jc w:val="left"/>
      </w:pPr>
      <w:r>
        <w:rPr>
          <w:rFonts w:ascii="Times New Roman" w:hAnsi="Times New Roman" w:eastAsia="仿宋_GB2312"/>
          <w:b w:val="0"/>
          <w:sz w:val="28"/>
        </w:rPr>
        <w:t>2. 参会学者</w:t>
      </w:r>
    </w:p>
    <w:p>
      <w:pPr>
        <w:spacing w:line="560" w:lineRule="exact" w:before="0" w:after="0"/>
        <w:ind w:firstLine="640"/>
        <w:jc w:val="both"/>
      </w:pPr>
      <w:r>
        <w:rPr>
          <w:rFonts w:ascii="Times New Roman" w:hAnsi="Times New Roman" w:eastAsia="仿宋_GB2312"/>
          <w:b w:val="0"/>
          <w:sz w:val="32"/>
        </w:rPr>
        <w:t>理查德·萨顿（2024图灵奖）、约书亚·本吉奥（2018图灵奖）、吉勒斯·布拉萨德（2025图灵奖）、奥马尔·亚吉（2025诺贝尔化学奖）、姚期智（图灵奖，WAIC学术会议主席）、约翰·霍普克罗夫特（图灵奖，中科院外籍院士）、凯文·凯利（《连线》创始主编）。</w:t>
      </w:r>
    </w:p>
    <w:p>
      <w:pPr>
        <w:spacing w:line="560" w:lineRule="exact"/>
        <w:ind w:left="567" w:hanging="397"/>
        <w:jc w:val="left"/>
      </w:pPr>
      <w:r>
        <w:rPr>
          <w:rFonts w:ascii="Times New Roman" w:hAnsi="Times New Roman" w:eastAsia="仿宋_GB2312"/>
          <w:b w:val="0"/>
          <w:sz w:val="28"/>
        </w:rPr>
        <w:t>3. 重要媒体</w:t>
      </w:r>
    </w:p>
    <w:p>
      <w:pPr>
        <w:spacing w:line="560" w:lineRule="exact" w:before="0" w:after="0"/>
        <w:ind w:firstLine="640"/>
        <w:jc w:val="both"/>
      </w:pPr>
      <w:r>
        <w:rPr>
          <w:rFonts w:ascii="Times New Roman" w:hAnsi="Times New Roman" w:eastAsia="仿宋_GB2312"/>
          <w:b w:val="0"/>
          <w:sz w:val="32"/>
        </w:rPr>
        <w:t>新华社、CGTN、China Daily、Global Times、界面新闻、央视网、量子位、硬科技（国内）；Reuters、CNBC、Forbes、VentureBeat、Chosun（境外）。</w:t>
      </w:r>
    </w:p>
    <w:p>
      <w:pPr>
        <w:spacing w:line="560" w:lineRule="exact"/>
        <w:ind w:left="567" w:hanging="397"/>
        <w:jc w:val="left"/>
      </w:pPr>
      <w:r>
        <w:rPr>
          <w:rFonts w:ascii="Times New Roman" w:hAnsi="Times New Roman" w:eastAsia="仿宋_GB2312"/>
          <w:b w:val="0"/>
          <w:sz w:val="28"/>
        </w:rPr>
        <w:t>4. 反动组织</w:t>
      </w:r>
    </w:p>
    <w:p>
      <w:pPr>
        <w:spacing w:line="560" w:lineRule="exact" w:before="0" w:after="0"/>
        <w:ind w:firstLine="640"/>
        <w:jc w:val="both"/>
      </w:pPr>
      <w:r>
        <w:rPr>
          <w:rFonts w:ascii="Times New Roman" w:hAnsi="Times New Roman" w:eastAsia="仿宋_GB2312"/>
          <w:b w:val="0"/>
          <w:sz w:val="32"/>
        </w:rPr>
        <w:t>暂未发现针对本次大会的境外反华组织公开活动，持续监测中。</w:t>
      </w:r>
    </w:p>
    <w:p>
      <w:pPr>
        <w:spacing w:line="560" w:lineRule="exact"/>
        <w:ind w:left="567" w:hanging="397"/>
        <w:jc w:val="left"/>
      </w:pPr>
      <w:r>
        <w:rPr>
          <w:rFonts w:ascii="Times New Roman" w:hAnsi="Times New Roman" w:eastAsia="仿宋_GB2312"/>
          <w:b w:val="0"/>
          <w:sz w:val="28"/>
        </w:rPr>
        <w:t>5. 相关企业</w:t>
      </w:r>
    </w:p>
    <w:p>
      <w:pPr>
        <w:spacing w:line="560" w:lineRule="exact" w:before="0" w:after="0"/>
        <w:ind w:firstLine="640"/>
        <w:jc w:val="both"/>
      </w:pPr>
      <w:r>
        <w:rPr>
          <w:rFonts w:ascii="Times New Roman" w:hAnsi="Times New Roman" w:eastAsia="仿宋_GB2312"/>
          <w:b w:val="0"/>
          <w:sz w:val="32"/>
        </w:rPr>
        <w:t>华为（Atlas 950超节点）、月之暗面（Kimi K3开源模型）、智元机器人（第15000台人形机器人下线）、宇树科技（载人变形机甲GD01）、阿里云、商汤科技、阶跃星辰、均胜电子、BrainCo（脑机接口）、普渡机器人。</w:t>
      </w:r>
    </w:p>
    <w:p>
      <w:pPr>
        <w:spacing w:line="560" w:lineRule="exact"/>
        <w:ind w:left="567" w:hanging="397"/>
        <w:jc w:val="left"/>
      </w:pPr>
      <w:r>
        <w:rPr>
          <w:rFonts w:ascii="Times New Roman" w:hAnsi="Times New Roman" w:eastAsia="仿宋_GB2312"/>
          <w:b w:val="0"/>
          <w:sz w:val="28"/>
        </w:rPr>
        <w:t>6. 美相关部门要员</w:t>
      </w:r>
    </w:p>
    <w:p>
      <w:pPr>
        <w:spacing w:line="560" w:lineRule="exact" w:before="0" w:after="0"/>
        <w:ind w:firstLine="640"/>
        <w:jc w:val="both"/>
      </w:pPr>
      <w:r>
        <w:rPr>
          <w:rFonts w:ascii="Times New Roman" w:hAnsi="Times New Roman" w:eastAsia="仿宋_GB2312"/>
          <w:b w:val="0"/>
          <w:sz w:val="32"/>
        </w:rPr>
        <w:t>雅各布·赫尔伯格（副国务卿，帕克斯硡基项目负责人）；美方尚未派出高级别官员出席WAIC 2026，两国即将举行首届政府级AI对话，美方代表团名单待公布。</w:t>
      </w:r>
    </w:p>
    <w:p>
      <w:pPr>
        <w:spacing w:line="560" w:lineRule="exact" w:before="0" w:after="0"/>
        <w:ind w:firstLine="640"/>
        <w:jc w:val="left"/>
      </w:pPr>
      <w:r>
        <w:rPr>
          <w:rFonts w:ascii="Times New Roman" w:hAnsi="Times New Roman" w:eastAsia="黑体"/>
          <w:b/>
          <w:sz w:val="32"/>
        </w:rPr>
        <w:t>参考文献</w:t>
      </w:r>
    </w:p>
    <w:p>
      <w:pPr>
        <w:spacing w:line="440" w:lineRule="exact"/>
        <w:ind w:left="454" w:hanging="454"/>
        <w:jc w:val="both"/>
      </w:pPr>
      <w:r>
        <w:rPr>
          <w:rFonts w:ascii="Times New Roman" w:hAnsi="Times New Roman" w:eastAsia="仿宋"/>
          <w:b w:val="0"/>
          <w:sz w:val="24"/>
        </w:rPr>
        <w:t>[1] Xinhua. Xi calls for equitable global AI governance, unveils new cooperation body. 2026-07-17. https://english.news.cn/20260717/ce32e833ab5d47f883ad44e1f73cb634/c.html</w:t>
      </w:r>
    </w:p>
    <w:p>
      <w:pPr>
        <w:spacing w:line="440" w:lineRule="exact"/>
        <w:ind w:left="454" w:hanging="454"/>
        <w:jc w:val="both"/>
      </w:pPr>
      <w:r>
        <w:rPr>
          <w:rFonts w:ascii="Times New Roman" w:hAnsi="Times New Roman" w:eastAsia="仿宋"/>
          <w:b w:val="0"/>
          <w:sz w:val="24"/>
        </w:rPr>
        <w:t>[2] CGTN. Full text: Xi’s keynote speech at the 2026 WAIC opening ceremony. 2026-07-17. https://news.cgtn.com/news/2026-07-17/Full-text-Xi-s-keynote-speech-at-the-2026-WAIC-opening-ceremony-1OQSfeoRvUs/p.html</w:t>
      </w:r>
    </w:p>
    <w:p>
      <w:pPr>
        <w:spacing w:line="440" w:lineRule="exact"/>
        <w:ind w:left="454" w:hanging="454"/>
        <w:jc w:val="both"/>
      </w:pPr>
      <w:r>
        <w:rPr>
          <w:rFonts w:ascii="Times New Roman" w:hAnsi="Times New Roman" w:eastAsia="仿宋"/>
          <w:b w:val="0"/>
          <w:sz w:val="24"/>
        </w:rPr>
        <w:t>[3] Reuters. Xi pitches China as leader of new global AI order, challenging US dominance. 2026-07-17. https://www.reuters.com/world/asia-pacific/chinas-xi-promotes-chinas-commitment-ai-access-speech-shanghai-conference-2026-07-17/</w:t>
      </w:r>
    </w:p>
    <w:p>
      <w:pPr>
        <w:spacing w:line="440" w:lineRule="exact"/>
        <w:ind w:left="454" w:hanging="454"/>
        <w:jc w:val="both"/>
      </w:pPr>
      <w:r>
        <w:rPr>
          <w:rFonts w:ascii="Times New Roman" w:hAnsi="Times New Roman" w:eastAsia="仿宋"/>
          <w:b w:val="0"/>
          <w:sz w:val="24"/>
        </w:rPr>
        <w:t>[4] Reuters. China’s Moonshot unveils world’s largest open AI model, closing in on US rivals. 2026-07-17. https://www.reuters.com/world/china/chinas-moonshot-unveils-worlds-largest-open-ai-model-closing-us-rivals-2026-07-17/</w:t>
      </w:r>
    </w:p>
    <w:p>
      <w:pPr>
        <w:spacing w:line="440" w:lineRule="exact"/>
        <w:ind w:left="454" w:hanging="454"/>
        <w:jc w:val="both"/>
      </w:pPr>
      <w:r>
        <w:rPr>
          <w:rFonts w:ascii="Times New Roman" w:hAnsi="Times New Roman" w:eastAsia="仿宋"/>
          <w:b w:val="0"/>
          <w:sz w:val="24"/>
        </w:rPr>
        <w:t>[5] China Daily. Xi calls for equitable global AI governance, unveils new cooperation body. 2026-07-17. https://www.chinadaily.com.cn/a/202607/17/WS6a5a3092a310986e2b465ea3.html</w:t>
      </w:r>
    </w:p>
    <w:p>
      <w:pPr>
        <w:spacing w:line="440" w:lineRule="exact"/>
        <w:ind w:left="454" w:hanging="454"/>
        <w:jc w:val="both"/>
      </w:pPr>
      <w:r>
        <w:rPr>
          <w:rFonts w:ascii="Times New Roman" w:hAnsi="Times New Roman" w:eastAsia="仿宋"/>
          <w:b w:val="0"/>
          <w:sz w:val="24"/>
        </w:rPr>
        <w:t>[6] CGTN. Beyond bigger models: What WAIC 2026 reveals about AI’s next chapter. 2026-07-17. https://news.cgtn.com/news/2026-07-17/Beyond-bigger-models-What-WAIC-2026-reveals-about-AI-s-next-chapter-1OQOdVTqqsg/p.html</w:t>
      </w:r>
    </w:p>
    <w:p>
      <w:pPr>
        <w:spacing w:line="440" w:lineRule="exact"/>
        <w:ind w:left="454" w:hanging="454"/>
        <w:jc w:val="both"/>
      </w:pPr>
      <w:r>
        <w:rPr>
          <w:rFonts w:ascii="Times New Roman" w:hAnsi="Times New Roman" w:eastAsia="仿宋"/>
          <w:b w:val="0"/>
          <w:sz w:val="24"/>
        </w:rPr>
        <w:t>[7] Global Times. 2026 WAIC set for July 17 with over 300 global product debuts in Shanghai. 2026-07-15. https://www.globaltimes.cn/page/202607/1365377.shtml</w:t>
      </w:r>
    </w:p>
    <w:p>
      <w:pPr>
        <w:spacing w:line="440" w:lineRule="exact"/>
        <w:ind w:left="454" w:hanging="454"/>
        <w:jc w:val="both"/>
      </w:pPr>
      <w:r>
        <w:rPr>
          <w:rFonts w:ascii="Times New Roman" w:hAnsi="Times New Roman" w:eastAsia="仿宋"/>
          <w:b w:val="0"/>
          <w:sz w:val="24"/>
        </w:rPr>
        <w:t>[8] Xinhua. Shanghai enters AI moment with upcoming 2026 World AI Conference. 2026-07-14. https://english.news.cn/20260714/e8b8d8da109442bb9b8c2c6b5b772cc6/c.html</w:t>
      </w:r>
    </w:p>
    <w:p>
      <w:pPr>
        <w:spacing w:line="440" w:lineRule="exact"/>
        <w:ind w:left="454" w:hanging="454"/>
        <w:jc w:val="both"/>
      </w:pPr>
      <w:r>
        <w:rPr>
          <w:rFonts w:ascii="Times New Roman" w:hAnsi="Times New Roman" w:eastAsia="仿宋"/>
          <w:b w:val="0"/>
          <w:sz w:val="24"/>
        </w:rPr>
        <w:t>[9] US Department of State. Outcomes of the Second Pax Silica Summit. 2026-06-26. https://www.state.gov/releases/office-of-the-spokesperson/2026/06/Outcomes-of-the-Second-Pax-Silica-Summit/</w:t>
      </w:r>
    </w:p>
    <w:p>
      <w:pPr>
        <w:spacing w:line="440" w:lineRule="exact"/>
        <w:ind w:left="454" w:hanging="454"/>
        <w:jc w:val="both"/>
      </w:pPr>
      <w:r>
        <w:rPr>
          <w:rFonts w:ascii="Times New Roman" w:hAnsi="Times New Roman" w:eastAsia="仿宋"/>
          <w:b w:val="0"/>
          <w:sz w:val="24"/>
        </w:rPr>
        <w:t>[10] The White House. Promoting Advanced Artificial Intelligence Innovation and Security. 2026-06-02. https://www.whitehouse.gov/presidential-actions/2026/06/promoting-advanced-artificial-intelligence-innovation-and-security/</w:t>
      </w:r>
    </w:p>
    <w:p>
      <w:pPr>
        <w:spacing w:line="440" w:lineRule="exact"/>
        <w:ind w:left="454" w:hanging="454"/>
        <w:jc w:val="both"/>
      </w:pPr>
      <w:r>
        <w:rPr>
          <w:rFonts w:ascii="Times New Roman" w:hAnsi="Times New Roman" w:eastAsia="仿宋"/>
          <w:b w:val="0"/>
          <w:sz w:val="24"/>
        </w:rPr>
        <w:t>[11] CNBC. China’s Moonshot AI releases Kimi K3 that rivals OpenAI, Anthropic. 2026-07-17. https://www.cnbc.com/2026/07/17/moonshot-ai-kimi-k3-model-openai-anthropic-china.html</w:t>
      </w:r>
    </w:p>
    <w:p>
      <w:pPr>
        <w:spacing w:line="440" w:lineRule="exact"/>
        <w:ind w:left="454" w:hanging="454"/>
        <w:jc w:val="both"/>
      </w:pPr>
      <w:r>
        <w:rPr>
          <w:rFonts w:ascii="Times New Roman" w:hAnsi="Times New Roman" w:eastAsia="仿宋"/>
          <w:b w:val="0"/>
          <w:sz w:val="24"/>
        </w:rPr>
        <w:t>[12] EmbodiedGlobal. WAIC 2026 Opens in Shanghai: Xi Jinping Keynote, 300+ Global Premieres. 2026-07-17. https://embodiedglobal.com/en/article/waic-2026-opening-day-xi-jinping-keynote-300-premieres-embodied-ai</w:t>
      </w:r>
    </w:p>
    <w:p>
      <w:pPr>
        <w:spacing w:line="440" w:lineRule="exact"/>
        <w:ind w:left="454" w:hanging="454"/>
        <w:jc w:val="both"/>
      </w:pPr>
      <w:r>
        <w:rPr>
          <w:rFonts w:ascii="Times New Roman" w:hAnsi="Times New Roman" w:eastAsia="仿宋"/>
          <w:b w:val="0"/>
          <w:sz w:val="24"/>
        </w:rPr>
        <w:t>[13] 界面新闻. 2026世界人工智能大会专题. 2026-07-17. https://www.jiemian.com/special/3384.html</w:t>
      </w:r>
    </w:p>
    <w:p>
      <w:pPr>
        <w:spacing w:line="440" w:lineRule="exact"/>
        <w:ind w:left="454" w:hanging="454"/>
        <w:jc w:val="both"/>
      </w:pPr>
      <w:r>
        <w:rPr>
          <w:rFonts w:ascii="Times New Roman" w:hAnsi="Times New Roman" w:eastAsia="仿宋"/>
          <w:b w:val="0"/>
          <w:sz w:val="24"/>
        </w:rPr>
        <w:t>[14] Yicai Global. WAIC Highlights Part Two: Turing Laureates, Startups Showcase AI Innovation. 2026-07-17. https://www.yicaiglobal.com/news/waic-2026-waic-highlights-part-two-turing-laureates-startups-showcase-ai-innovation</w:t>
      </w:r>
    </w:p>
    <w:p>
      <w:pPr>
        <w:spacing w:line="440" w:lineRule="exact"/>
        <w:ind w:left="454" w:hanging="454"/>
        <w:jc w:val="both"/>
      </w:pPr>
      <w:r>
        <w:rPr>
          <w:rFonts w:ascii="Times New Roman" w:hAnsi="Times New Roman" w:eastAsia="仿宋"/>
          <w:b w:val="0"/>
          <w:sz w:val="24"/>
        </w:rPr>
        <w:t>[15] Forbes. Chinese AI Startup Moonshot Unveils Kimi K3 Model. 2026-07-17. https://www.forbes.com/sites/tylerroush/2026/07/17/chinese-ai-startup-moonshot-unveils-kimi-k3-model-will-it-challenge-openai-and-anthropic/</w:t>
      </w:r>
    </w:p>
    <w:sectPr w:rsidR="00FC693F" w:rsidRPr="0006063C" w:rsidSect="00034616">
      <w:pgSz w:w="11906" w:h="16838"/>
      <w:pgMar w:top="2098" w:right="1474" w:bottom="1984" w:left="158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